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26B39">
        <w:rPr>
          <w:rFonts w:ascii="Times New Roman" w:eastAsia="Arial Unicode MS" w:hAnsi="Times New Roman" w:cs="Times New Roman"/>
          <w:b/>
          <w:color w:val="000000" w:themeColor="text1"/>
          <w:sz w:val="24"/>
          <w:szCs w:val="24"/>
          <w:lang w:eastAsia="lv-LV"/>
        </w:rPr>
        <w:t>209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826B39">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p>
    <w:p w:rsidR="00826B39" w:rsidRPr="00826B39" w:rsidRDefault="00826B39" w:rsidP="00826B39">
      <w:pPr>
        <w:spacing w:after="0" w:line="240" w:lineRule="auto"/>
        <w:jc w:val="both"/>
        <w:rPr>
          <w:rFonts w:ascii="Times New Roman" w:eastAsia="Calibri" w:hAnsi="Times New Roman" w:cs="Times New Roman"/>
          <w:b/>
          <w:sz w:val="24"/>
          <w:szCs w:val="24"/>
        </w:rPr>
      </w:pPr>
      <w:r w:rsidRPr="00826B39">
        <w:rPr>
          <w:rFonts w:ascii="Times New Roman" w:eastAsia="Calibri" w:hAnsi="Times New Roman" w:cs="Times New Roman"/>
          <w:b/>
          <w:sz w:val="24"/>
          <w:szCs w:val="24"/>
        </w:rPr>
        <w:t>Par finansējuma piešķiršanu SIA “Madonas namsaimnieks” pamatkapitāla palielināšanai</w:t>
      </w:r>
    </w:p>
    <w:p w:rsidR="00826B39" w:rsidRPr="00826B39" w:rsidRDefault="00826B39" w:rsidP="00826B39">
      <w:pPr>
        <w:spacing w:after="0" w:line="259" w:lineRule="auto"/>
        <w:jc w:val="both"/>
        <w:rPr>
          <w:rFonts w:ascii="Times New Roman" w:eastAsia="Calibri" w:hAnsi="Times New Roman" w:cs="Times New Roman"/>
          <w:i/>
          <w:iCs/>
          <w:sz w:val="24"/>
          <w:szCs w:val="24"/>
        </w:rPr>
      </w:pPr>
    </w:p>
    <w:p w:rsidR="00826B39" w:rsidRPr="00826B39" w:rsidRDefault="00826B39" w:rsidP="00826B39">
      <w:pPr>
        <w:spacing w:after="0" w:line="240" w:lineRule="auto"/>
        <w:ind w:firstLine="720"/>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SIA Madonas namsaimnieks ņemot vērā aktīvo Madonas novada iedzīvotāju iesaistīšanos dalīto atkritumu šķirošanā un pieaugošo pieprasījumu no Madonas novada pagastu pārvalžu vadītājiem, kā arī juridiskajām personām, ir  nepieciešamība turpināt papildus iegādāties dalīto atkritumu savākšanas konteinerus.</w:t>
      </w:r>
    </w:p>
    <w:p w:rsidR="00826B39" w:rsidRPr="00826B39" w:rsidRDefault="00826B39" w:rsidP="00826B39">
      <w:pPr>
        <w:spacing w:after="0" w:line="240" w:lineRule="auto"/>
        <w:ind w:firstLine="720"/>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Salīdzinot 2020.gada pirmos 4 mēnešus ar iepriekšējā gada to pašu periodu, nodoto dalīto atkritumu apjoma pieaugums ir par 39,64 % -  pēc svēršanas rezultātiem SIA "</w:t>
      </w:r>
      <w:proofErr w:type="spellStart"/>
      <w:r w:rsidRPr="00826B39">
        <w:rPr>
          <w:rFonts w:ascii="Times New Roman" w:eastAsia="Calibri" w:hAnsi="Times New Roman" w:cs="Times New Roman"/>
          <w:sz w:val="24"/>
          <w:szCs w:val="24"/>
        </w:rPr>
        <w:t>Vidusdaugavas</w:t>
      </w:r>
      <w:proofErr w:type="spellEnd"/>
      <w:r w:rsidRPr="00826B39">
        <w:rPr>
          <w:rFonts w:ascii="Times New Roman" w:eastAsia="Calibri" w:hAnsi="Times New Roman" w:cs="Times New Roman"/>
          <w:sz w:val="24"/>
          <w:szCs w:val="24"/>
        </w:rPr>
        <w:t xml:space="preserve"> SPAAO" Madonas šķirošanas -pārkraušanas stacijā.</w:t>
      </w:r>
    </w:p>
    <w:p w:rsidR="00826B39" w:rsidRPr="00826B39" w:rsidRDefault="00826B39" w:rsidP="00826B39">
      <w:pPr>
        <w:spacing w:after="0" w:line="240" w:lineRule="auto"/>
        <w:ind w:firstLine="720"/>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 xml:space="preserve"> SIA “Madonas namsaimnieks” arī turpmāk motivēs Madonas novada iedzīvotājus turpināt aizvien aktīvāk šķirot atkritumus, jo atšķirojot otrreiz pārstrādājamos atkritumus no kopējās sadzīves atkritumu plūsmas, iedzīvotājiem būs iespēja samazināt ikmēneša mājsaimniecības izdevumus par atkritumu apsaimniekošanu.</w:t>
      </w:r>
    </w:p>
    <w:p w:rsidR="00826B39" w:rsidRPr="00826B39" w:rsidRDefault="00826B39" w:rsidP="00826B39">
      <w:pPr>
        <w:spacing w:after="0" w:line="240" w:lineRule="auto"/>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Atkritumu apsaimniekošanas likuma 8. panta 1. punkta 5. apakšpunktu nosaka, ka Pašvaldība var ieguldīt līdzekļus atkritumu apsaimniekošanas sistēmas izveidē un uzturēšanā atbilstoši atkritumu apsaimniekošanas valsts plānam un reģionālajiem plāniem.</w:t>
      </w:r>
    </w:p>
    <w:p w:rsidR="00826B39" w:rsidRPr="00826B39" w:rsidRDefault="00826B39" w:rsidP="00826B39">
      <w:pPr>
        <w:spacing w:after="0" w:line="240" w:lineRule="auto"/>
        <w:ind w:firstLine="720"/>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 xml:space="preserve">Pamatojoties uz augstāk minēto un, ņemot vērā Dabas resursu nodokļa likumu 29.pantu,  SIA “Madonas namsaimnieks” iesniegumu,  Madonas novada pašvaldības Attīstības programmas 2013.-2020.gadam rīcības plānu 2018-2020. gadam, vidēja termiņa prioritāte Nr.6 ir “Tehniskās infrastruktūras attīstīšana”, Rīcības virziens Nr.6.3  “Atkritumu apsaimniekošana” nepieciešams uzlabot atkritumu apsaimniekošanas infrastruktūru SIA “Madonas namsaimnieks”. SIA “Madonas namsaimnieks” nepieciešams finansējums 10000,- EUR (desmit tūkstoši </w:t>
      </w:r>
      <w:proofErr w:type="spellStart"/>
      <w:r w:rsidRPr="00826B39">
        <w:rPr>
          <w:rFonts w:ascii="Times New Roman" w:eastAsia="Calibri" w:hAnsi="Times New Roman" w:cs="Times New Roman"/>
          <w:sz w:val="24"/>
          <w:szCs w:val="24"/>
        </w:rPr>
        <w:t>euro</w:t>
      </w:r>
      <w:proofErr w:type="spellEnd"/>
      <w:r w:rsidRPr="00826B39">
        <w:rPr>
          <w:rFonts w:ascii="Times New Roman" w:eastAsia="Calibri" w:hAnsi="Times New Roman" w:cs="Times New Roman"/>
          <w:sz w:val="24"/>
          <w:szCs w:val="24"/>
        </w:rPr>
        <w:t>, 00 centi) apmērā 20 gab., 1.1 m3 konteineru iegādei stiklam  un 40 gab. 1,1 m3 konteineru iegādei PET un papīram. Papildus konteineru iegādei ir nepieciešams iegādāties arī informatīvās uzlīmes uz konteineriem par atkritumu veidiem, ko drīkst ievietot konteinerī.</w:t>
      </w:r>
    </w:p>
    <w:p w:rsidR="00826B39" w:rsidRDefault="00826B39" w:rsidP="00826B39">
      <w:pPr>
        <w:spacing w:after="0" w:line="240" w:lineRule="auto"/>
        <w:ind w:firstLine="720"/>
        <w:jc w:val="both"/>
        <w:rPr>
          <w:rFonts w:ascii="Times New Roman" w:hAnsi="Times New Roman" w:cs="Times New Roman"/>
          <w:b/>
          <w:sz w:val="24"/>
          <w:szCs w:val="24"/>
        </w:rPr>
      </w:pPr>
      <w:r w:rsidRPr="00826B39">
        <w:rPr>
          <w:rFonts w:ascii="Times New Roman" w:eastAsia="Calibri" w:hAnsi="Times New Roman" w:cs="Times New Roman"/>
          <w:sz w:val="24"/>
          <w:szCs w:val="24"/>
        </w:rPr>
        <w:t xml:space="preserve">Noklausījusies sniegto informāciju, ņemot vērā 10.06.2020. Uzņēmējdarbības, teritoriālo un vides jautājumu komitejas un 16.06.2020. Finanšu un attīstības komitejas atzinumus, </w:t>
      </w:r>
      <w:r w:rsidRPr="00C46C12">
        <w:rPr>
          <w:rFonts w:ascii="Times New Roman" w:eastAsia="Times New Roman" w:hAnsi="Times New Roman" w:cs="Times New Roman"/>
          <w:b/>
          <w:bCs/>
          <w:color w:val="000000"/>
          <w:sz w:val="24"/>
          <w:szCs w:val="24"/>
          <w:lang w:eastAsia="lv-LV"/>
        </w:rPr>
        <w:t>atklāti balsojot</w:t>
      </w:r>
      <w:r w:rsidRPr="00C46C12">
        <w:rPr>
          <w:rFonts w:ascii="Times New Roman" w:eastAsia="Times New Roman" w:hAnsi="Times New Roman" w:cs="Times New Roman"/>
          <w:color w:val="000000"/>
          <w:sz w:val="24"/>
          <w:szCs w:val="24"/>
          <w:lang w:eastAsia="lv-LV"/>
        </w:rPr>
        <w:t xml:space="preserve">: </w:t>
      </w:r>
      <w:r w:rsidRPr="00C46C12">
        <w:rPr>
          <w:rFonts w:ascii="Times New Roman" w:eastAsia="Times New Roman" w:hAnsi="Times New Roman" w:cs="Times New Roman"/>
          <w:b/>
          <w:bCs/>
          <w:color w:val="000000"/>
          <w:sz w:val="24"/>
          <w:szCs w:val="24"/>
          <w:lang w:eastAsia="lv-LV"/>
        </w:rPr>
        <w:t>PAR</w:t>
      </w:r>
      <w:r w:rsidRPr="00C46C1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43514C">
        <w:rPr>
          <w:rFonts w:ascii="Times New Roman" w:eastAsia="Times New Roman" w:hAnsi="Times New Roman" w:cs="Times New Roman"/>
          <w:b/>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Pr="00F536C2">
        <w:rPr>
          <w:rFonts w:ascii="Times New Roman" w:hAnsi="Times New Roman" w:cs="Times New Roman"/>
          <w:b/>
          <w:noProof/>
          <w:sz w:val="24"/>
          <w:szCs w:val="24"/>
        </w:rPr>
        <w:t>(</w:t>
      </w:r>
      <w:r w:rsidRPr="00826B39">
        <w:rPr>
          <w:rFonts w:ascii="Times New Roman" w:hAnsi="Times New Roman" w:cs="Times New Roman"/>
          <w:noProof/>
          <w:sz w:val="24"/>
          <w:szCs w:val="24"/>
        </w:rPr>
        <w:t>Artūrs Čačka, Andris Dombrovskis, Artūrs Grandāns,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C46C12">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26B39" w:rsidRPr="00826B39" w:rsidRDefault="00826B39" w:rsidP="00826B39">
      <w:pPr>
        <w:spacing w:after="0" w:line="240" w:lineRule="auto"/>
        <w:ind w:firstLine="720"/>
        <w:jc w:val="both"/>
        <w:rPr>
          <w:rFonts w:ascii="Times New Roman" w:eastAsia="Calibri" w:hAnsi="Times New Roman" w:cs="Times New Roman"/>
          <w:sz w:val="24"/>
          <w:szCs w:val="24"/>
        </w:rPr>
      </w:pPr>
    </w:p>
    <w:p w:rsidR="00826B39" w:rsidRPr="00826B39" w:rsidRDefault="00826B39" w:rsidP="00826B39">
      <w:pPr>
        <w:numPr>
          <w:ilvl w:val="0"/>
          <w:numId w:val="5"/>
        </w:numPr>
        <w:spacing w:after="0" w:line="240" w:lineRule="auto"/>
        <w:contextualSpacing/>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t xml:space="preserve">Piešķirt SIA “Madonas namsaimnieks” finansējumu EUR 10000,00 (desmit tūkstoši </w:t>
      </w:r>
      <w:proofErr w:type="spellStart"/>
      <w:r w:rsidRPr="00826B39">
        <w:rPr>
          <w:rFonts w:ascii="Times New Roman" w:eastAsia="Calibri" w:hAnsi="Times New Roman" w:cs="Times New Roman"/>
          <w:sz w:val="24"/>
          <w:szCs w:val="24"/>
        </w:rPr>
        <w:t>euro</w:t>
      </w:r>
      <w:proofErr w:type="spellEnd"/>
      <w:r w:rsidRPr="00826B39">
        <w:rPr>
          <w:rFonts w:ascii="Times New Roman" w:eastAsia="Calibri" w:hAnsi="Times New Roman" w:cs="Times New Roman"/>
          <w:sz w:val="24"/>
          <w:szCs w:val="24"/>
        </w:rPr>
        <w:t>, 00 centi) pamatkapitāla palielināšanai  no pašvaldības speciālā budžeta “Dabas resursu nodoklis”.</w:t>
      </w:r>
    </w:p>
    <w:p w:rsidR="00826B39" w:rsidRPr="00E20E25" w:rsidRDefault="00826B39" w:rsidP="00E20E25">
      <w:pPr>
        <w:numPr>
          <w:ilvl w:val="0"/>
          <w:numId w:val="5"/>
        </w:numPr>
        <w:spacing w:after="0" w:line="240" w:lineRule="auto"/>
        <w:contextualSpacing/>
        <w:jc w:val="both"/>
        <w:rPr>
          <w:rFonts w:ascii="Times New Roman" w:eastAsia="Calibri" w:hAnsi="Times New Roman" w:cs="Times New Roman"/>
          <w:sz w:val="24"/>
          <w:szCs w:val="24"/>
        </w:rPr>
      </w:pPr>
      <w:r w:rsidRPr="00826B39">
        <w:rPr>
          <w:rFonts w:ascii="Times New Roman" w:eastAsia="Calibri" w:hAnsi="Times New Roman" w:cs="Times New Roman"/>
          <w:sz w:val="24"/>
          <w:szCs w:val="24"/>
        </w:rPr>
        <w:lastRenderedPageBreak/>
        <w:t xml:space="preserve">Uzdot SIA “Madonas namsaimnieks”  valdes loceklim </w:t>
      </w:r>
      <w:proofErr w:type="spellStart"/>
      <w:r w:rsidRPr="00826B39">
        <w:rPr>
          <w:rFonts w:ascii="Times New Roman" w:eastAsia="Calibri" w:hAnsi="Times New Roman" w:cs="Times New Roman"/>
          <w:sz w:val="24"/>
          <w:szCs w:val="24"/>
        </w:rPr>
        <w:t>O.Janovičam</w:t>
      </w:r>
      <w:proofErr w:type="spellEnd"/>
      <w:r w:rsidRPr="00826B39">
        <w:rPr>
          <w:rFonts w:ascii="Times New Roman" w:eastAsia="Calibri" w:hAnsi="Times New Roman" w:cs="Times New Roman"/>
          <w:sz w:val="24"/>
          <w:szCs w:val="24"/>
        </w:rPr>
        <w:t xml:space="preserve"> veikt normatīvos aktos noteiktās darbības SIA “Madonas namsaimnieks”  pamatkapitāla palielināšanai. </w:t>
      </w:r>
    </w:p>
    <w:p w:rsidR="001E26CF" w:rsidRPr="001E26CF" w:rsidRDefault="001E26CF" w:rsidP="001E26CF">
      <w:pPr>
        <w:keepNext/>
        <w:spacing w:after="0" w:line="240" w:lineRule="auto"/>
        <w:ind w:left="360"/>
        <w:contextualSpacing/>
        <w:jc w:val="both"/>
        <w:outlineLvl w:val="0"/>
        <w:rPr>
          <w:rFonts w:ascii="Times New Roman" w:eastAsia="Times New Roman" w:hAnsi="Times New Roman" w:cs="Arial Unicode MS"/>
          <w:sz w:val="24"/>
          <w:szCs w:val="24"/>
          <w:lang w:eastAsia="lv-LV" w:bidi="lo-LA"/>
        </w:rPr>
      </w:pP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826B39">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826B39" w:rsidRDefault="00826B39" w:rsidP="00826B39">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826B39">
      <w:pPr>
        <w:spacing w:after="0" w:line="240" w:lineRule="auto"/>
        <w:ind w:right="84"/>
        <w:jc w:val="both"/>
        <w:rPr>
          <w:rFonts w:ascii="Times New Roman" w:eastAsia="Times New Roman" w:hAnsi="Times New Roman" w:cs="Times New Roman"/>
          <w:bCs/>
          <w:sz w:val="24"/>
          <w:szCs w:val="24"/>
          <w:lang w:eastAsia="lv-LV"/>
        </w:rPr>
      </w:pPr>
    </w:p>
    <w:p w:rsidR="00826B39" w:rsidRPr="00D229C2" w:rsidRDefault="00826B39" w:rsidP="00826B39">
      <w:pPr>
        <w:spacing w:after="0" w:line="240" w:lineRule="auto"/>
        <w:ind w:right="84"/>
        <w:jc w:val="both"/>
        <w:rPr>
          <w:rFonts w:ascii="Times New Roman" w:eastAsia="Times New Roman" w:hAnsi="Times New Roman" w:cs="Times New Roman"/>
          <w:bCs/>
          <w:i/>
          <w:sz w:val="24"/>
          <w:szCs w:val="24"/>
          <w:lang w:eastAsia="lv-LV"/>
        </w:rPr>
      </w:pPr>
      <w:proofErr w:type="spellStart"/>
      <w:r w:rsidRPr="00D229C2">
        <w:rPr>
          <w:rFonts w:ascii="Times New Roman" w:eastAsia="Times New Roman" w:hAnsi="Times New Roman" w:cs="Times New Roman"/>
          <w:bCs/>
          <w:i/>
          <w:sz w:val="24"/>
          <w:szCs w:val="24"/>
          <w:lang w:eastAsia="lv-LV"/>
        </w:rPr>
        <w:t>O.Janovičs</w:t>
      </w:r>
      <w:proofErr w:type="spellEnd"/>
      <w:r w:rsidR="00D229C2">
        <w:rPr>
          <w:rFonts w:ascii="Times New Roman" w:eastAsia="Times New Roman" w:hAnsi="Times New Roman" w:cs="Times New Roman"/>
          <w:bCs/>
          <w:i/>
          <w:sz w:val="24"/>
          <w:szCs w:val="24"/>
          <w:lang w:eastAsia="lv-LV"/>
        </w:rPr>
        <w:t xml:space="preserve"> 64807077</w:t>
      </w: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14C"/>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0E25"/>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9E8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D082-8E04-4413-8E58-7A2174E4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2044</Words>
  <Characters>1166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191</cp:revision>
  <cp:lastPrinted>2020-06-17T09:50:00Z</cp:lastPrinted>
  <dcterms:created xsi:type="dcterms:W3CDTF">2020-01-30T14:39:00Z</dcterms:created>
  <dcterms:modified xsi:type="dcterms:W3CDTF">2020-06-17T09:50:00Z</dcterms:modified>
</cp:coreProperties>
</file>